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D6E" w:rsidRPr="0068364B" w:rsidRDefault="009A4D6E" w:rsidP="009A4D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68364B">
        <w:rPr>
          <w:rFonts w:ascii="Times New Roman" w:eastAsia="Calibri" w:hAnsi="Times New Roman" w:cs="Times New Roman"/>
          <w:sz w:val="28"/>
          <w:szCs w:val="28"/>
        </w:rPr>
        <w:t>Приложение № 1</w:t>
      </w:r>
    </w:p>
    <w:p w:rsidR="009A4D6E" w:rsidRPr="0068364B" w:rsidRDefault="009A4D6E" w:rsidP="009A4D6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8364B">
        <w:rPr>
          <w:rFonts w:ascii="Times New Roman" w:eastAsia="Calibri" w:hAnsi="Times New Roman" w:cs="Times New Roman"/>
          <w:sz w:val="28"/>
          <w:szCs w:val="28"/>
        </w:rPr>
        <w:t>к приказу управления образования</w:t>
      </w:r>
    </w:p>
    <w:p w:rsidR="009A4D6E" w:rsidRPr="0068364B" w:rsidRDefault="009A4D6E" w:rsidP="009A4D6E">
      <w:pPr>
        <w:spacing w:after="0" w:line="240" w:lineRule="auto"/>
        <w:ind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8364B">
        <w:rPr>
          <w:rFonts w:ascii="Times New Roman" w:eastAsia="Calibri" w:hAnsi="Times New Roman" w:cs="Times New Roman"/>
          <w:sz w:val="28"/>
          <w:szCs w:val="28"/>
        </w:rPr>
        <w:t>администрации Октябрьск</w:t>
      </w:r>
      <w:r w:rsidR="005017C4">
        <w:rPr>
          <w:rFonts w:ascii="Times New Roman" w:eastAsia="Calibri" w:hAnsi="Times New Roman" w:cs="Times New Roman"/>
          <w:sz w:val="28"/>
          <w:szCs w:val="28"/>
        </w:rPr>
        <w:t>ого</w:t>
      </w:r>
      <w:r w:rsidRPr="0068364B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5017C4">
        <w:rPr>
          <w:rFonts w:ascii="Times New Roman" w:eastAsia="Calibri" w:hAnsi="Times New Roman" w:cs="Times New Roman"/>
          <w:sz w:val="28"/>
          <w:szCs w:val="28"/>
        </w:rPr>
        <w:t>а</w:t>
      </w:r>
      <w:r w:rsidRPr="0068364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A4D6E" w:rsidRDefault="009A4D6E" w:rsidP="009A4D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68364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</w:t>
      </w:r>
      <w:r w:rsidR="00E925FC" w:rsidRPr="0068364B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Pr="0068364B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874730">
        <w:rPr>
          <w:rFonts w:ascii="Times New Roman" w:eastAsia="Calibri" w:hAnsi="Times New Roman" w:cs="Times New Roman"/>
          <w:sz w:val="28"/>
          <w:szCs w:val="28"/>
          <w:u w:val="single"/>
        </w:rPr>
        <w:t>01</w:t>
      </w:r>
      <w:r w:rsidR="001265A7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 w:rsidR="00874730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1265A7">
        <w:rPr>
          <w:rFonts w:ascii="Times New Roman" w:eastAsia="Calibri" w:hAnsi="Times New Roman" w:cs="Times New Roman"/>
          <w:sz w:val="28"/>
          <w:szCs w:val="28"/>
          <w:u w:val="single"/>
        </w:rPr>
        <w:t>.202</w:t>
      </w:r>
      <w:r w:rsidR="00874730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1265A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="00E925FC" w:rsidRPr="0068364B">
        <w:rPr>
          <w:rFonts w:ascii="Times New Roman" w:eastAsia="Calibri" w:hAnsi="Times New Roman" w:cs="Times New Roman"/>
          <w:sz w:val="28"/>
          <w:szCs w:val="28"/>
        </w:rPr>
        <w:t>№</w:t>
      </w:r>
      <w:r w:rsidR="0056435D" w:rsidRPr="0056435D">
        <w:rPr>
          <w:rFonts w:ascii="Times New Roman" w:eastAsia="Calibri" w:hAnsi="Times New Roman" w:cs="Times New Roman"/>
          <w:sz w:val="28"/>
          <w:szCs w:val="28"/>
          <w:u w:val="single"/>
        </w:rPr>
        <w:t>231</w:t>
      </w:r>
    </w:p>
    <w:p w:rsidR="0068364B" w:rsidRPr="0068364B" w:rsidRDefault="0068364B" w:rsidP="009A4D6E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9A4D6E" w:rsidRPr="00E925FC" w:rsidRDefault="009A4D6E" w:rsidP="009A4D6E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925FC">
        <w:rPr>
          <w:rStyle w:val="c26"/>
          <w:b/>
          <w:bCs/>
          <w:color w:val="000000"/>
          <w:sz w:val="28"/>
          <w:szCs w:val="28"/>
        </w:rPr>
        <w:t>ПОЛОЖЕНИЕ</w:t>
      </w:r>
    </w:p>
    <w:p w:rsidR="009A4D6E" w:rsidRPr="00E925FC" w:rsidRDefault="009A4D6E" w:rsidP="00117108">
      <w:pPr>
        <w:pStyle w:val="c1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925FC">
        <w:rPr>
          <w:rStyle w:val="c26"/>
          <w:b/>
          <w:bCs/>
          <w:color w:val="000000"/>
          <w:sz w:val="28"/>
          <w:szCs w:val="28"/>
        </w:rPr>
        <w:t xml:space="preserve">о проведении </w:t>
      </w:r>
      <w:r w:rsidR="00117108" w:rsidRPr="00E925FC">
        <w:rPr>
          <w:rStyle w:val="c26"/>
          <w:b/>
          <w:bCs/>
          <w:color w:val="000000"/>
          <w:sz w:val="28"/>
          <w:szCs w:val="28"/>
        </w:rPr>
        <w:t>заочного конкурса</w:t>
      </w:r>
    </w:p>
    <w:p w:rsidR="009A4D6E" w:rsidRDefault="009A4D6E" w:rsidP="009A4D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28"/>
          <w:szCs w:val="28"/>
        </w:rPr>
      </w:pPr>
      <w:r w:rsidRPr="00E925FC">
        <w:rPr>
          <w:rStyle w:val="c26"/>
          <w:b/>
          <w:bCs/>
          <w:color w:val="000000"/>
          <w:sz w:val="28"/>
          <w:szCs w:val="28"/>
        </w:rPr>
        <w:t>«</w:t>
      </w:r>
      <w:r w:rsidR="00117108" w:rsidRPr="00E925FC">
        <w:rPr>
          <w:rStyle w:val="c26"/>
          <w:b/>
          <w:bCs/>
          <w:color w:val="000000"/>
          <w:sz w:val="28"/>
          <w:szCs w:val="28"/>
        </w:rPr>
        <w:t>Новогоднее настроение</w:t>
      </w:r>
      <w:r w:rsidRPr="00E925FC">
        <w:rPr>
          <w:rStyle w:val="c26"/>
          <w:b/>
          <w:bCs/>
          <w:color w:val="000000"/>
          <w:sz w:val="28"/>
          <w:szCs w:val="28"/>
        </w:rPr>
        <w:t>»</w:t>
      </w:r>
    </w:p>
    <w:p w:rsidR="0068364B" w:rsidRPr="00E925FC" w:rsidRDefault="0068364B" w:rsidP="009A4D6E">
      <w:pPr>
        <w:pStyle w:val="c10"/>
        <w:shd w:val="clear" w:color="auto" w:fill="FFFFFF"/>
        <w:spacing w:before="0" w:beforeAutospacing="0" w:after="0" w:afterAutospacing="0"/>
        <w:jc w:val="center"/>
        <w:rPr>
          <w:rStyle w:val="c26"/>
          <w:b/>
          <w:bCs/>
          <w:color w:val="000000"/>
          <w:sz w:val="28"/>
          <w:szCs w:val="28"/>
        </w:rPr>
      </w:pPr>
    </w:p>
    <w:p w:rsidR="009A4D6E" w:rsidRPr="00E925FC" w:rsidRDefault="009A4D6E" w:rsidP="009A4D6E">
      <w:pPr>
        <w:numPr>
          <w:ilvl w:val="0"/>
          <w:numId w:val="2"/>
        </w:numPr>
        <w:spacing w:after="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25FC">
        <w:rPr>
          <w:rFonts w:ascii="Times New Roman" w:eastAsia="Times New Roman" w:hAnsi="Times New Roman" w:cs="Times New Roman"/>
          <w:b/>
          <w:sz w:val="28"/>
          <w:szCs w:val="28"/>
        </w:rPr>
        <w:t>Основные положения конкурса</w:t>
      </w:r>
    </w:p>
    <w:p w:rsidR="0027646D" w:rsidRPr="00D81687" w:rsidRDefault="0027646D" w:rsidP="00B40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sz w:val="28"/>
          <w:szCs w:val="28"/>
        </w:rPr>
        <w:t xml:space="preserve">1.1. Районный конкурс оформления </w:t>
      </w:r>
      <w:r w:rsidRPr="00D8168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 «</w:t>
      </w:r>
      <w:r w:rsidRPr="00D81687">
        <w:rPr>
          <w:rFonts w:ascii="Times New Roman" w:hAnsi="Times New Roman" w:cs="Times New Roman"/>
          <w:sz w:val="28"/>
          <w:szCs w:val="28"/>
        </w:rPr>
        <w:t>Новогоднее настроение</w:t>
      </w:r>
      <w:r>
        <w:rPr>
          <w:rFonts w:ascii="Times New Roman" w:hAnsi="Times New Roman" w:cs="Times New Roman"/>
          <w:sz w:val="28"/>
          <w:szCs w:val="28"/>
        </w:rPr>
        <w:t xml:space="preserve">» (далее – Конкурс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Новогоднее настроение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D81687">
        <w:rPr>
          <w:rFonts w:ascii="Times New Roman" w:hAnsi="Times New Roman" w:cs="Times New Roman"/>
          <w:sz w:val="28"/>
          <w:szCs w:val="28"/>
        </w:rPr>
        <w:t xml:space="preserve">проводится среди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>Октябрьского района</w:t>
      </w:r>
      <w:r w:rsidRPr="00D81687">
        <w:rPr>
          <w:rFonts w:ascii="Times New Roman" w:hAnsi="Times New Roman" w:cs="Times New Roman"/>
          <w:sz w:val="28"/>
          <w:szCs w:val="28"/>
        </w:rPr>
        <w:t>.</w:t>
      </w:r>
    </w:p>
    <w:p w:rsidR="0027646D" w:rsidRPr="00D81687" w:rsidRDefault="0027646D" w:rsidP="00B40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sz w:val="28"/>
          <w:szCs w:val="28"/>
        </w:rPr>
        <w:t>1.2. Организацию и проведение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Новогоднее настроение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1687">
        <w:rPr>
          <w:rFonts w:ascii="Times New Roman" w:hAnsi="Times New Roman" w:cs="Times New Roman"/>
          <w:sz w:val="28"/>
          <w:szCs w:val="28"/>
        </w:rPr>
        <w:t xml:space="preserve"> осуществляет </w:t>
      </w:r>
      <w:r>
        <w:rPr>
          <w:rFonts w:ascii="Times New Roman" w:hAnsi="Times New Roman" w:cs="Times New Roman"/>
          <w:sz w:val="28"/>
          <w:szCs w:val="28"/>
        </w:rPr>
        <w:t>Управление образования администрации Октябрьского района.</w:t>
      </w:r>
    </w:p>
    <w:p w:rsidR="0068364B" w:rsidRPr="0027646D" w:rsidRDefault="0027646D" w:rsidP="00B40D09">
      <w:pPr>
        <w:pStyle w:val="a4"/>
        <w:numPr>
          <w:ilvl w:val="1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Конкурс проводится в период с </w:t>
      </w:r>
      <w:r w:rsidR="00BF2D31">
        <w:rPr>
          <w:rFonts w:ascii="Times New Roman" w:eastAsia="Calibri" w:hAnsi="Times New Roman"/>
          <w:sz w:val="28"/>
          <w:szCs w:val="28"/>
        </w:rPr>
        <w:t>9</w:t>
      </w:r>
      <w:r>
        <w:rPr>
          <w:rFonts w:ascii="Times New Roman" w:eastAsia="Calibri" w:hAnsi="Times New Roman"/>
          <w:sz w:val="28"/>
          <w:szCs w:val="28"/>
        </w:rPr>
        <w:t xml:space="preserve"> декабря по 2</w:t>
      </w:r>
      <w:r w:rsidR="00BF2D31">
        <w:rPr>
          <w:rFonts w:ascii="Times New Roman" w:eastAsia="Calibri" w:hAnsi="Times New Roman"/>
          <w:sz w:val="28"/>
          <w:szCs w:val="28"/>
        </w:rPr>
        <w:t>3</w:t>
      </w:r>
      <w:r>
        <w:rPr>
          <w:rFonts w:ascii="Times New Roman" w:eastAsia="Calibri" w:hAnsi="Times New Roman"/>
          <w:sz w:val="28"/>
          <w:szCs w:val="28"/>
        </w:rPr>
        <w:t xml:space="preserve"> декабря 202</w:t>
      </w:r>
      <w:r w:rsidR="00BF2D31">
        <w:rPr>
          <w:rFonts w:ascii="Times New Roman" w:eastAsia="Calibri" w:hAnsi="Times New Roman"/>
          <w:sz w:val="28"/>
          <w:szCs w:val="28"/>
        </w:rPr>
        <w:t>5</w:t>
      </w:r>
      <w:r>
        <w:rPr>
          <w:rFonts w:ascii="Times New Roman" w:eastAsia="Calibri" w:hAnsi="Times New Roman"/>
          <w:sz w:val="28"/>
          <w:szCs w:val="28"/>
        </w:rPr>
        <w:t xml:space="preserve"> года.</w:t>
      </w:r>
    </w:p>
    <w:p w:rsidR="0027646D" w:rsidRPr="00E925FC" w:rsidRDefault="0027646D" w:rsidP="00B40D09">
      <w:pPr>
        <w:pStyle w:val="a4"/>
        <w:suppressAutoHyphens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7646D" w:rsidRPr="00B40D09" w:rsidRDefault="009A4D6E" w:rsidP="00B40D0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646D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II</w:t>
      </w:r>
      <w:r w:rsidRPr="0027646D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27646D" w:rsidRPr="0027646D">
        <w:rPr>
          <w:rFonts w:ascii="Times New Roman" w:hAnsi="Times New Roman" w:cs="Times New Roman"/>
          <w:b/>
          <w:sz w:val="28"/>
          <w:szCs w:val="28"/>
        </w:rPr>
        <w:t xml:space="preserve">Цель и задачи Конкурса </w:t>
      </w:r>
      <w:r w:rsidR="0027646D" w:rsidRPr="00276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«Новогоднее настроение»</w:t>
      </w:r>
    </w:p>
    <w:p w:rsidR="0027646D" w:rsidRPr="00D81687" w:rsidRDefault="0027646D" w:rsidP="00B40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sz w:val="28"/>
          <w:szCs w:val="28"/>
        </w:rPr>
        <w:t xml:space="preserve">2.1. Основной целью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D81687">
        <w:rPr>
          <w:rFonts w:ascii="Times New Roman" w:hAnsi="Times New Roman" w:cs="Times New Roman"/>
          <w:sz w:val="28"/>
          <w:szCs w:val="28"/>
        </w:rPr>
        <w:t>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Новогоднее настроение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168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D8168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D81687">
        <w:rPr>
          <w:rFonts w:ascii="Times New Roman" w:hAnsi="Times New Roman" w:cs="Times New Roman"/>
          <w:sz w:val="28"/>
          <w:szCs w:val="28"/>
        </w:rPr>
        <w:t xml:space="preserve">охранение национальных традиций, активизация коллективной творческой деятельности обучающихся, педагогов и родителей </w:t>
      </w:r>
      <w:r w:rsidRPr="00D816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образовательных организаций   </w:t>
      </w:r>
      <w:r w:rsidR="005D303B">
        <w:rPr>
          <w:rFonts w:ascii="Times New Roman" w:eastAsia="Times New Roman" w:hAnsi="Times New Roman" w:cs="Times New Roman"/>
          <w:sz w:val="28"/>
          <w:szCs w:val="28"/>
          <w:lang w:eastAsia="zh-CN"/>
        </w:rPr>
        <w:t>Октябрьского</w:t>
      </w:r>
      <w:r w:rsidRPr="00D8168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района.</w:t>
      </w:r>
    </w:p>
    <w:p w:rsidR="0027646D" w:rsidRPr="00D81687" w:rsidRDefault="0027646D" w:rsidP="00B40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sz w:val="28"/>
          <w:szCs w:val="28"/>
        </w:rPr>
        <w:t>2.2. Задачи:</w:t>
      </w:r>
    </w:p>
    <w:p w:rsidR="0027646D" w:rsidRPr="00D81687" w:rsidRDefault="0027646D" w:rsidP="00B40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sz w:val="28"/>
          <w:szCs w:val="28"/>
        </w:rPr>
        <w:t>-    развитие творческой и общественной активности обучающихся и родителей (законных представителей) образовательных организаций Октябрьского района;</w:t>
      </w:r>
    </w:p>
    <w:p w:rsidR="0027646D" w:rsidRPr="00D81687" w:rsidRDefault="0027646D" w:rsidP="00B40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sz w:val="28"/>
          <w:szCs w:val="28"/>
        </w:rPr>
        <w:t>- поддержка и развитие новых форм дизайнерских решений в оформлении образовательных пространств;</w:t>
      </w:r>
    </w:p>
    <w:p w:rsidR="0027646D" w:rsidRDefault="0027646D" w:rsidP="00B40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sz w:val="28"/>
          <w:szCs w:val="28"/>
        </w:rPr>
        <w:t>-     создание условий для реализации интересов и творческих способностей обучающихся, педагогов, родителей.</w:t>
      </w:r>
    </w:p>
    <w:p w:rsidR="0027646D" w:rsidRDefault="0027646D" w:rsidP="0027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46D" w:rsidRDefault="0027646D" w:rsidP="002764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7646D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7646D">
        <w:rPr>
          <w:rFonts w:ascii="Times New Roman" w:hAnsi="Times New Roman" w:cs="Times New Roman"/>
          <w:b/>
          <w:sz w:val="28"/>
          <w:szCs w:val="28"/>
        </w:rPr>
        <w:t>. Участники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646D" w:rsidRPr="00D81687" w:rsidRDefault="0027646D" w:rsidP="00245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646D">
        <w:rPr>
          <w:rFonts w:ascii="Times New Roman" w:hAnsi="Times New Roman" w:cs="Times New Roman"/>
          <w:sz w:val="28"/>
          <w:szCs w:val="28"/>
        </w:rPr>
        <w:t xml:space="preserve"> </w:t>
      </w:r>
      <w:r w:rsidRPr="00D81687">
        <w:rPr>
          <w:rFonts w:ascii="Times New Roman" w:hAnsi="Times New Roman" w:cs="Times New Roman"/>
          <w:sz w:val="28"/>
          <w:szCs w:val="28"/>
        </w:rPr>
        <w:t>В Конкурсе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Новогоднее настроение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16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могут принять </w:t>
      </w:r>
      <w:r w:rsidRPr="00D81687">
        <w:rPr>
          <w:rFonts w:ascii="Times New Roman" w:hAnsi="Times New Roman" w:cs="Times New Roman"/>
          <w:sz w:val="28"/>
          <w:szCs w:val="28"/>
        </w:rPr>
        <w:t>участие:</w:t>
      </w:r>
    </w:p>
    <w:p w:rsidR="0027646D" w:rsidRPr="00D81687" w:rsidRDefault="0027646D" w:rsidP="00245172">
      <w:pPr>
        <w:tabs>
          <w:tab w:val="left" w:pos="67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sz w:val="28"/>
          <w:szCs w:val="28"/>
        </w:rPr>
        <w:t xml:space="preserve">- </w:t>
      </w:r>
      <w:r w:rsidR="00BF2D31">
        <w:rPr>
          <w:rFonts w:ascii="Times New Roman" w:hAnsi="Times New Roman" w:cs="Times New Roman"/>
          <w:sz w:val="28"/>
          <w:szCs w:val="28"/>
        </w:rPr>
        <w:t xml:space="preserve">общеобразовательные и </w:t>
      </w:r>
      <w:r w:rsidR="00245172">
        <w:rPr>
          <w:rFonts w:ascii="Times New Roman" w:hAnsi="Times New Roman" w:cs="Times New Roman"/>
          <w:sz w:val="28"/>
          <w:szCs w:val="28"/>
        </w:rPr>
        <w:t>дошкольные</w:t>
      </w:r>
      <w:r w:rsidR="00BF2D31">
        <w:rPr>
          <w:rFonts w:ascii="Times New Roman" w:hAnsi="Times New Roman" w:cs="Times New Roman"/>
          <w:sz w:val="28"/>
          <w:szCs w:val="28"/>
        </w:rPr>
        <w:t xml:space="preserve"> </w:t>
      </w:r>
      <w:r w:rsidR="00245172" w:rsidRPr="00245172">
        <w:rPr>
          <w:rFonts w:ascii="Times New Roman" w:hAnsi="Times New Roman" w:cs="Times New Roman"/>
          <w:sz w:val="28"/>
          <w:szCs w:val="28"/>
        </w:rPr>
        <w:t>организаци</w:t>
      </w:r>
      <w:r w:rsidR="00245172">
        <w:rPr>
          <w:rFonts w:ascii="Times New Roman" w:hAnsi="Times New Roman" w:cs="Times New Roman"/>
          <w:sz w:val="28"/>
          <w:szCs w:val="28"/>
        </w:rPr>
        <w:t>и</w:t>
      </w:r>
      <w:r w:rsidRPr="00D8168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7646D" w:rsidRDefault="00BF2D31" w:rsidP="002451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646D">
        <w:rPr>
          <w:rFonts w:ascii="Times New Roman" w:hAnsi="Times New Roman" w:cs="Times New Roman"/>
          <w:sz w:val="28"/>
          <w:szCs w:val="28"/>
        </w:rPr>
        <w:t>воспитанники, обучающиеся,</w:t>
      </w:r>
      <w:r w:rsidR="0027646D" w:rsidRPr="00D81687">
        <w:rPr>
          <w:rFonts w:ascii="Times New Roman" w:hAnsi="Times New Roman" w:cs="Times New Roman"/>
          <w:sz w:val="28"/>
          <w:szCs w:val="28"/>
        </w:rPr>
        <w:t xml:space="preserve"> родители (законные представители) обучающихся</w:t>
      </w:r>
      <w:r w:rsidR="0027646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воспитатели ДОУ и </w:t>
      </w:r>
      <w:r w:rsidR="0027646D">
        <w:rPr>
          <w:rFonts w:ascii="Times New Roman" w:hAnsi="Times New Roman" w:cs="Times New Roman"/>
          <w:sz w:val="28"/>
          <w:szCs w:val="28"/>
        </w:rPr>
        <w:t>педагогические работники образовательных организаций.</w:t>
      </w:r>
    </w:p>
    <w:p w:rsidR="0027646D" w:rsidRDefault="0027646D" w:rsidP="0027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46D" w:rsidRPr="00B40D09" w:rsidRDefault="0027646D" w:rsidP="00B40D0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27646D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Содержание и требования Конкурса </w:t>
      </w:r>
      <w:r w:rsidRPr="002764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«Новогоднее настроение»</w:t>
      </w:r>
    </w:p>
    <w:p w:rsidR="0027646D" w:rsidRPr="00D81687" w:rsidRDefault="0027646D" w:rsidP="00B40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sz w:val="28"/>
          <w:szCs w:val="28"/>
        </w:rPr>
        <w:t>4.1. Конкурс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Новогоднее настроение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1687">
        <w:rPr>
          <w:rFonts w:ascii="Times New Roman" w:hAnsi="Times New Roman" w:cs="Times New Roman"/>
          <w:sz w:val="28"/>
          <w:szCs w:val="28"/>
        </w:rPr>
        <w:t xml:space="preserve"> проводится по 3 номинациям:</w:t>
      </w:r>
    </w:p>
    <w:p w:rsidR="0027646D" w:rsidRPr="00D81687" w:rsidRDefault="0027646D" w:rsidP="00B40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81687">
        <w:rPr>
          <w:rFonts w:ascii="Times New Roman" w:hAnsi="Times New Roman" w:cs="Times New Roman"/>
          <w:b/>
          <w:sz w:val="28"/>
          <w:szCs w:val="28"/>
        </w:rPr>
        <w:t>Новый год стучится в двери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81687">
        <w:rPr>
          <w:rFonts w:ascii="Times New Roman" w:hAnsi="Times New Roman" w:cs="Times New Roman"/>
          <w:sz w:val="28"/>
          <w:szCs w:val="28"/>
        </w:rPr>
        <w:t xml:space="preserve"> -  комплексное новогоднее оформление </w:t>
      </w:r>
      <w:r>
        <w:rPr>
          <w:rFonts w:ascii="Times New Roman" w:hAnsi="Times New Roman" w:cs="Times New Roman"/>
          <w:sz w:val="28"/>
          <w:szCs w:val="28"/>
        </w:rPr>
        <w:t xml:space="preserve">всей образовательной организации (территория, фасад, </w:t>
      </w:r>
      <w:r w:rsidRPr="00D81687">
        <w:rPr>
          <w:rFonts w:ascii="Times New Roman" w:hAnsi="Times New Roman" w:cs="Times New Roman"/>
          <w:sz w:val="28"/>
          <w:szCs w:val="28"/>
        </w:rPr>
        <w:t>входн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D81687">
        <w:rPr>
          <w:rFonts w:ascii="Times New Roman" w:hAnsi="Times New Roman" w:cs="Times New Roman"/>
          <w:sz w:val="28"/>
          <w:szCs w:val="28"/>
        </w:rPr>
        <w:t xml:space="preserve"> группы</w:t>
      </w:r>
      <w:r>
        <w:rPr>
          <w:rFonts w:ascii="Times New Roman" w:hAnsi="Times New Roman" w:cs="Times New Roman"/>
          <w:sz w:val="28"/>
          <w:szCs w:val="28"/>
        </w:rPr>
        <w:t xml:space="preserve">, помещения (классы) внутри здания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sz w:val="28"/>
          <w:szCs w:val="28"/>
        </w:rPr>
        <w:t>.) в одном тематическом или разных тематических стилях, объединенных одной творческой идеей</w:t>
      </w:r>
      <w:r w:rsidRPr="00D81687">
        <w:rPr>
          <w:rFonts w:ascii="Times New Roman" w:hAnsi="Times New Roman" w:cs="Times New Roman"/>
          <w:sz w:val="28"/>
          <w:szCs w:val="28"/>
        </w:rPr>
        <w:t>;</w:t>
      </w:r>
    </w:p>
    <w:p w:rsidR="0027646D" w:rsidRPr="00D81687" w:rsidRDefault="0027646D" w:rsidP="00B40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81687">
        <w:rPr>
          <w:rFonts w:ascii="Times New Roman" w:hAnsi="Times New Roman" w:cs="Times New Roman"/>
          <w:b/>
          <w:sz w:val="28"/>
          <w:szCs w:val="28"/>
        </w:rPr>
        <w:t>В снежном царстве, морозном государстве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8168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 оформление фотозон (ы)</w:t>
      </w:r>
      <w:r w:rsidRPr="00D81687">
        <w:rPr>
          <w:rFonts w:ascii="Times New Roman" w:hAnsi="Times New Roman" w:cs="Times New Roman"/>
          <w:sz w:val="28"/>
          <w:szCs w:val="28"/>
        </w:rPr>
        <w:t xml:space="preserve"> в учреждении;</w:t>
      </w:r>
    </w:p>
    <w:p w:rsidR="0027646D" w:rsidRPr="00D81687" w:rsidRDefault="0027646D" w:rsidP="00B40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81687">
        <w:rPr>
          <w:rFonts w:ascii="Times New Roman" w:hAnsi="Times New Roman" w:cs="Times New Roman"/>
          <w:b/>
          <w:sz w:val="28"/>
          <w:szCs w:val="28"/>
        </w:rPr>
        <w:t>Зимние узоры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81687">
        <w:rPr>
          <w:rFonts w:ascii="Times New Roman" w:hAnsi="Times New Roman" w:cs="Times New Roman"/>
          <w:sz w:val="28"/>
          <w:szCs w:val="28"/>
        </w:rPr>
        <w:t xml:space="preserve"> - оформление окон учреждения.</w:t>
      </w:r>
    </w:p>
    <w:p w:rsidR="0027646D" w:rsidRPr="0027646D" w:rsidRDefault="0027646D" w:rsidP="00B40D09">
      <w:pPr>
        <w:spacing w:after="0" w:line="240" w:lineRule="auto"/>
        <w:ind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В срок </w:t>
      </w:r>
      <w:r w:rsidRPr="0027646D">
        <w:rPr>
          <w:rFonts w:ascii="Times New Roman" w:hAnsi="Times New Roman"/>
          <w:b/>
          <w:sz w:val="28"/>
          <w:szCs w:val="28"/>
        </w:rPr>
        <w:t>до 2</w:t>
      </w:r>
      <w:r w:rsidR="00BF2D31">
        <w:rPr>
          <w:rFonts w:ascii="Times New Roman" w:hAnsi="Times New Roman"/>
          <w:b/>
          <w:sz w:val="28"/>
          <w:szCs w:val="28"/>
        </w:rPr>
        <w:t>3</w:t>
      </w:r>
      <w:r w:rsidRPr="0027646D">
        <w:rPr>
          <w:rFonts w:ascii="Times New Roman" w:hAnsi="Times New Roman"/>
          <w:b/>
          <w:sz w:val="28"/>
          <w:szCs w:val="28"/>
        </w:rPr>
        <w:t xml:space="preserve"> декабря</w:t>
      </w:r>
      <w:r>
        <w:rPr>
          <w:rFonts w:ascii="Times New Roman" w:hAnsi="Times New Roman"/>
          <w:sz w:val="28"/>
          <w:szCs w:val="28"/>
        </w:rPr>
        <w:t xml:space="preserve"> необходимо предоставить фото конкурсной работы на электронный адрес </w:t>
      </w:r>
      <w:hyperlink r:id="rId5" w:history="1">
        <w:r w:rsidRPr="002764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met</w:t>
        </w:r>
        <w:r w:rsidRPr="0027646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764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doo</w:t>
        </w:r>
        <w:r w:rsidRPr="0027646D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proofErr w:type="spellStart"/>
        <w:r w:rsidRPr="002764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proofErr w:type="spellEnd"/>
        <w:r w:rsidRPr="0027646D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27646D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</w:p>
    <w:p w:rsidR="0027646D" w:rsidRPr="00D81687" w:rsidRDefault="0027646D" w:rsidP="00B40D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В теме указать: Наиме</w:t>
      </w:r>
      <w:r w:rsidR="00B40D09">
        <w:rPr>
          <w:rFonts w:ascii="Times New Roman" w:hAnsi="Times New Roman" w:cs="Times New Roman"/>
          <w:sz w:val="28"/>
          <w:szCs w:val="28"/>
        </w:rPr>
        <w:t xml:space="preserve">нование организации, номинацию. </w:t>
      </w:r>
    </w:p>
    <w:p w:rsidR="0027646D" w:rsidRPr="00D81687" w:rsidRDefault="0027646D" w:rsidP="00B40D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1687">
        <w:rPr>
          <w:rFonts w:ascii="Times New Roman" w:hAnsi="Times New Roman" w:cs="Times New Roman"/>
          <w:sz w:val="28"/>
          <w:szCs w:val="28"/>
        </w:rPr>
        <w:t>. Требо</w:t>
      </w:r>
      <w:r>
        <w:rPr>
          <w:rFonts w:ascii="Times New Roman" w:hAnsi="Times New Roman" w:cs="Times New Roman"/>
          <w:sz w:val="28"/>
          <w:szCs w:val="28"/>
        </w:rPr>
        <w:t>вания к работам, участвующим в К</w:t>
      </w:r>
      <w:r w:rsidRPr="00D81687">
        <w:rPr>
          <w:rFonts w:ascii="Times New Roman" w:hAnsi="Times New Roman" w:cs="Times New Roman"/>
          <w:sz w:val="28"/>
          <w:szCs w:val="28"/>
        </w:rPr>
        <w:t>онкурсе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Новогоднее настроение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1687">
        <w:rPr>
          <w:rFonts w:ascii="Times New Roman" w:hAnsi="Times New Roman" w:cs="Times New Roman"/>
          <w:sz w:val="28"/>
          <w:szCs w:val="28"/>
        </w:rPr>
        <w:t>:</w:t>
      </w:r>
    </w:p>
    <w:p w:rsidR="0027646D" w:rsidRPr="00D81687" w:rsidRDefault="0027646D" w:rsidP="00B40D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b/>
          <w:sz w:val="28"/>
          <w:szCs w:val="28"/>
        </w:rPr>
        <w:t xml:space="preserve">- Номинация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81687">
        <w:rPr>
          <w:rFonts w:ascii="Times New Roman" w:hAnsi="Times New Roman" w:cs="Times New Roman"/>
          <w:b/>
          <w:sz w:val="28"/>
          <w:szCs w:val="28"/>
        </w:rPr>
        <w:t>Новый год стучится в двери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8168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81687">
        <w:rPr>
          <w:rFonts w:ascii="Times New Roman" w:hAnsi="Times New Roman" w:cs="Times New Roman"/>
          <w:sz w:val="28"/>
          <w:szCs w:val="28"/>
        </w:rPr>
        <w:t xml:space="preserve"> комплексное новогоднее оформление фасада учреждения, входной группы здания.</w:t>
      </w:r>
    </w:p>
    <w:p w:rsidR="0027646D" w:rsidRPr="00D73360" w:rsidRDefault="0027646D" w:rsidP="0027646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27646D" w:rsidRPr="00D81687" w:rsidRDefault="0027646D" w:rsidP="002764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87">
        <w:rPr>
          <w:rFonts w:ascii="Times New Roman" w:hAnsi="Times New Roman" w:cs="Times New Roman"/>
          <w:b/>
          <w:sz w:val="28"/>
          <w:szCs w:val="28"/>
        </w:rPr>
        <w:t>Критерии экспертной оценки:</w:t>
      </w:r>
    </w:p>
    <w:p w:rsidR="0027646D" w:rsidRPr="00D73360" w:rsidRDefault="0027646D" w:rsidP="0027646D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9351" w:type="dxa"/>
        <w:tblLayout w:type="fixed"/>
        <w:tblLook w:val="04A0" w:firstRow="1" w:lastRow="0" w:firstColumn="1" w:lastColumn="0" w:noHBand="0" w:noVBand="1"/>
      </w:tblPr>
      <w:tblGrid>
        <w:gridCol w:w="1413"/>
        <w:gridCol w:w="7159"/>
        <w:gridCol w:w="779"/>
      </w:tblGrid>
      <w:tr w:rsidR="0027646D" w:rsidRPr="00D81687" w:rsidTr="00245172">
        <w:tc>
          <w:tcPr>
            <w:tcW w:w="1413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159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779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27646D" w:rsidRPr="00D81687" w:rsidTr="00245172">
        <w:tc>
          <w:tcPr>
            <w:tcW w:w="1413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59" w:type="dxa"/>
          </w:tcPr>
          <w:p w:rsidR="0027646D" w:rsidRPr="00D81687" w:rsidRDefault="0027646D" w:rsidP="00B40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Световое оформление фасада здания</w:t>
            </w:r>
          </w:p>
        </w:tc>
        <w:tc>
          <w:tcPr>
            <w:tcW w:w="779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646D" w:rsidRPr="00D81687" w:rsidTr="00245172">
        <w:tc>
          <w:tcPr>
            <w:tcW w:w="1413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159" w:type="dxa"/>
          </w:tcPr>
          <w:p w:rsidR="0027646D" w:rsidRPr="00D81687" w:rsidRDefault="0027646D" w:rsidP="00B40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Наличие световых фигур, новогодних композиций в оформлении окон</w:t>
            </w:r>
          </w:p>
        </w:tc>
        <w:tc>
          <w:tcPr>
            <w:tcW w:w="779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646D" w:rsidRPr="00D81687" w:rsidTr="00245172">
        <w:tc>
          <w:tcPr>
            <w:tcW w:w="1413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159" w:type="dxa"/>
          </w:tcPr>
          <w:p w:rsidR="0027646D" w:rsidRPr="00D81687" w:rsidRDefault="0027646D" w:rsidP="00B40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Декоративно-художественное оформление окон, фасада здания</w:t>
            </w:r>
          </w:p>
        </w:tc>
        <w:tc>
          <w:tcPr>
            <w:tcW w:w="779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646D" w:rsidRPr="00D81687" w:rsidTr="00245172">
        <w:tc>
          <w:tcPr>
            <w:tcW w:w="1413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159" w:type="dxa"/>
          </w:tcPr>
          <w:p w:rsidR="0027646D" w:rsidRPr="00D81687" w:rsidRDefault="0027646D" w:rsidP="00B40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Оригинальное композиционное решение, целостность</w:t>
            </w:r>
          </w:p>
        </w:tc>
        <w:tc>
          <w:tcPr>
            <w:tcW w:w="779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646D" w:rsidRPr="00D81687" w:rsidTr="00245172">
        <w:tc>
          <w:tcPr>
            <w:tcW w:w="1413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9" w:type="dxa"/>
          </w:tcPr>
          <w:p w:rsidR="0027646D" w:rsidRPr="00D81687" w:rsidRDefault="0027646D" w:rsidP="00B40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учреждения снаружи и внутри в одном тематическом или </w:t>
            </w:r>
            <w:r w:rsidR="00B40D09">
              <w:rPr>
                <w:rFonts w:ascii="Times New Roman" w:hAnsi="Times New Roman" w:cs="Times New Roman"/>
                <w:sz w:val="28"/>
                <w:szCs w:val="28"/>
              </w:rPr>
              <w:t>разных тематических стилях,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объединенных одной творческой идеей</w:t>
            </w:r>
          </w:p>
        </w:tc>
        <w:tc>
          <w:tcPr>
            <w:tcW w:w="779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646D" w:rsidRPr="00D81687" w:rsidTr="00245172">
        <w:tc>
          <w:tcPr>
            <w:tcW w:w="1413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159" w:type="dxa"/>
          </w:tcPr>
          <w:p w:rsidR="0027646D" w:rsidRPr="00D81687" w:rsidRDefault="0027646D" w:rsidP="00B40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правилам пожарной </w:t>
            </w:r>
            <w:r w:rsidR="00B40D09" w:rsidRPr="00D81687">
              <w:rPr>
                <w:rFonts w:ascii="Times New Roman" w:hAnsi="Times New Roman" w:cs="Times New Roman"/>
                <w:sz w:val="28"/>
                <w:szCs w:val="28"/>
              </w:rPr>
              <w:t>безопасности (</w:t>
            </w: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применение сертифицированных электрических гирлянд, светодиодных декораций).</w:t>
            </w:r>
          </w:p>
        </w:tc>
        <w:tc>
          <w:tcPr>
            <w:tcW w:w="779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7646D" w:rsidRPr="00D81687" w:rsidTr="00245172">
        <w:tc>
          <w:tcPr>
            <w:tcW w:w="1413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40D09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159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9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27646D" w:rsidRPr="00D81687" w:rsidRDefault="0027646D" w:rsidP="002764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646D" w:rsidRPr="002D05C1" w:rsidRDefault="0027646D" w:rsidP="0027646D">
      <w:pPr>
        <w:spacing w:after="0" w:line="240" w:lineRule="auto"/>
        <w:ind w:firstLine="737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b/>
          <w:sz w:val="28"/>
          <w:szCs w:val="28"/>
        </w:rPr>
        <w:t xml:space="preserve">- Номинация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81687">
        <w:rPr>
          <w:rFonts w:ascii="Times New Roman" w:hAnsi="Times New Roman" w:cs="Times New Roman"/>
          <w:b/>
          <w:sz w:val="28"/>
          <w:szCs w:val="28"/>
        </w:rPr>
        <w:t>В снежном царстве, морозном государстве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816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1687">
        <w:rPr>
          <w:rFonts w:ascii="Times New Roman" w:hAnsi="Times New Roman" w:cs="Times New Roman"/>
          <w:sz w:val="28"/>
          <w:szCs w:val="28"/>
        </w:rPr>
        <w:t xml:space="preserve">- фотозона </w:t>
      </w:r>
      <w:r w:rsidR="00B40D09" w:rsidRPr="00D81687">
        <w:rPr>
          <w:rFonts w:ascii="Times New Roman" w:hAnsi="Times New Roman" w:cs="Times New Roman"/>
          <w:sz w:val="28"/>
          <w:szCs w:val="28"/>
        </w:rPr>
        <w:t>в учреждении</w:t>
      </w:r>
      <w:r w:rsidRPr="00D81687">
        <w:rPr>
          <w:rFonts w:ascii="Times New Roman" w:hAnsi="Times New Roman" w:cs="Times New Roman"/>
          <w:sz w:val="28"/>
          <w:szCs w:val="28"/>
        </w:rPr>
        <w:t>.</w:t>
      </w:r>
    </w:p>
    <w:p w:rsidR="0027646D" w:rsidRPr="00D81687" w:rsidRDefault="0027646D" w:rsidP="002764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87">
        <w:rPr>
          <w:rFonts w:ascii="Times New Roman" w:hAnsi="Times New Roman" w:cs="Times New Roman"/>
          <w:b/>
          <w:sz w:val="28"/>
          <w:szCs w:val="28"/>
        </w:rPr>
        <w:t>Критерии экспертной оценки:</w:t>
      </w:r>
    </w:p>
    <w:tbl>
      <w:tblPr>
        <w:tblStyle w:val="a6"/>
        <w:tblW w:w="9539" w:type="dxa"/>
        <w:tblLook w:val="04A0" w:firstRow="1" w:lastRow="0" w:firstColumn="1" w:lastColumn="0" w:noHBand="0" w:noVBand="1"/>
      </w:tblPr>
      <w:tblGrid>
        <w:gridCol w:w="1156"/>
        <w:gridCol w:w="7414"/>
        <w:gridCol w:w="969"/>
      </w:tblGrid>
      <w:tr w:rsidR="0027646D" w:rsidRPr="00D81687" w:rsidTr="00245172">
        <w:tc>
          <w:tcPr>
            <w:tcW w:w="1156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14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969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27646D" w:rsidRPr="00D81687" w:rsidTr="00245172">
        <w:tc>
          <w:tcPr>
            <w:tcW w:w="1156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14" w:type="dxa"/>
          </w:tcPr>
          <w:p w:rsidR="0027646D" w:rsidRPr="00D81687" w:rsidRDefault="0027646D" w:rsidP="00B40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 xml:space="preserve">Применение нестандартных творческих и технических решений </w:t>
            </w:r>
            <w:r w:rsidR="00B40D09" w:rsidRPr="00D81687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B40D0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D09" w:rsidRPr="00D81687">
              <w:rPr>
                <w:rFonts w:ascii="Times New Roman" w:hAnsi="Times New Roman" w:cs="Times New Roman"/>
                <w:sz w:val="28"/>
                <w:szCs w:val="28"/>
              </w:rPr>
              <w:t>оформлении</w:t>
            </w: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 xml:space="preserve"> фотозоны</w:t>
            </w:r>
          </w:p>
        </w:tc>
        <w:tc>
          <w:tcPr>
            <w:tcW w:w="969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646D" w:rsidRPr="00D81687" w:rsidTr="00245172">
        <w:tc>
          <w:tcPr>
            <w:tcW w:w="1156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14" w:type="dxa"/>
          </w:tcPr>
          <w:p w:rsidR="0027646D" w:rsidRPr="00D81687" w:rsidRDefault="0027646D" w:rsidP="00B40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Эстетичность оформления (дизайн)</w:t>
            </w:r>
          </w:p>
        </w:tc>
        <w:tc>
          <w:tcPr>
            <w:tcW w:w="969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646D" w:rsidRPr="00D81687" w:rsidTr="00245172">
        <w:tc>
          <w:tcPr>
            <w:tcW w:w="1156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7414" w:type="dxa"/>
          </w:tcPr>
          <w:p w:rsidR="0027646D" w:rsidRPr="00D81687" w:rsidRDefault="0027646D" w:rsidP="00B40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Использование новогодней символики</w:t>
            </w:r>
          </w:p>
        </w:tc>
        <w:tc>
          <w:tcPr>
            <w:tcW w:w="969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646D" w:rsidRPr="00D81687" w:rsidTr="00245172">
        <w:tc>
          <w:tcPr>
            <w:tcW w:w="1156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14" w:type="dxa"/>
          </w:tcPr>
          <w:p w:rsidR="0027646D" w:rsidRPr="00D81687" w:rsidRDefault="0027646D" w:rsidP="00B40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Оригинальное композиционное решение, целостность</w:t>
            </w:r>
          </w:p>
        </w:tc>
        <w:tc>
          <w:tcPr>
            <w:tcW w:w="969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646D" w:rsidRPr="00D81687" w:rsidTr="00245172">
        <w:tc>
          <w:tcPr>
            <w:tcW w:w="1156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414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9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</w:tbl>
    <w:p w:rsidR="0027646D" w:rsidRPr="00D81687" w:rsidRDefault="0027646D" w:rsidP="00276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46D" w:rsidRPr="002D05C1" w:rsidRDefault="0027646D" w:rsidP="0027646D">
      <w:pPr>
        <w:spacing w:after="0" w:line="240" w:lineRule="auto"/>
        <w:ind w:firstLine="737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b/>
          <w:sz w:val="28"/>
          <w:szCs w:val="28"/>
        </w:rPr>
        <w:t xml:space="preserve">- Номинация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D81687">
        <w:rPr>
          <w:rFonts w:ascii="Times New Roman" w:hAnsi="Times New Roman" w:cs="Times New Roman"/>
          <w:b/>
          <w:sz w:val="28"/>
          <w:szCs w:val="28"/>
        </w:rPr>
        <w:t>Зимние узоры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 w:rsidRPr="00D81687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D81687">
        <w:rPr>
          <w:rFonts w:ascii="Times New Roman" w:hAnsi="Times New Roman" w:cs="Times New Roman"/>
          <w:sz w:val="28"/>
          <w:szCs w:val="28"/>
        </w:rPr>
        <w:t xml:space="preserve"> новогоднее оформление окон учреждения</w:t>
      </w:r>
    </w:p>
    <w:p w:rsidR="0027646D" w:rsidRPr="00D81687" w:rsidRDefault="0027646D" w:rsidP="002764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1687">
        <w:rPr>
          <w:rFonts w:ascii="Times New Roman" w:hAnsi="Times New Roman" w:cs="Times New Roman"/>
          <w:b/>
          <w:sz w:val="28"/>
          <w:szCs w:val="28"/>
        </w:rPr>
        <w:t>Критерии экспертной оценки:</w:t>
      </w:r>
    </w:p>
    <w:tbl>
      <w:tblPr>
        <w:tblStyle w:val="a6"/>
        <w:tblW w:w="9493" w:type="dxa"/>
        <w:tblLayout w:type="fixed"/>
        <w:tblLook w:val="04A0" w:firstRow="1" w:lastRow="0" w:firstColumn="1" w:lastColumn="0" w:noHBand="0" w:noVBand="1"/>
      </w:tblPr>
      <w:tblGrid>
        <w:gridCol w:w="1156"/>
        <w:gridCol w:w="7421"/>
        <w:gridCol w:w="916"/>
      </w:tblGrid>
      <w:tr w:rsidR="0027646D" w:rsidRPr="00D81687" w:rsidTr="00245172">
        <w:tc>
          <w:tcPr>
            <w:tcW w:w="1156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7421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916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Баллы</w:t>
            </w:r>
          </w:p>
        </w:tc>
      </w:tr>
      <w:tr w:rsidR="0027646D" w:rsidRPr="00D81687" w:rsidTr="00245172">
        <w:tc>
          <w:tcPr>
            <w:tcW w:w="1156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421" w:type="dxa"/>
          </w:tcPr>
          <w:p w:rsidR="0027646D" w:rsidRPr="00D81687" w:rsidRDefault="0027646D" w:rsidP="00B40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Применение оригинальных техник и материалов</w:t>
            </w:r>
          </w:p>
        </w:tc>
        <w:tc>
          <w:tcPr>
            <w:tcW w:w="916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646D" w:rsidRPr="00D81687" w:rsidTr="00245172">
        <w:tc>
          <w:tcPr>
            <w:tcW w:w="1156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421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Наличие световых фигур, новогодних композиций в оформлении окон</w:t>
            </w:r>
          </w:p>
        </w:tc>
        <w:tc>
          <w:tcPr>
            <w:tcW w:w="916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7646D" w:rsidRPr="00D81687" w:rsidTr="00245172">
        <w:tc>
          <w:tcPr>
            <w:tcW w:w="1156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7421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Декоративно-художественное оформление окон</w:t>
            </w:r>
          </w:p>
        </w:tc>
        <w:tc>
          <w:tcPr>
            <w:tcW w:w="916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646D" w:rsidRPr="00D81687" w:rsidTr="00245172">
        <w:tc>
          <w:tcPr>
            <w:tcW w:w="1156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7421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Целостность сюжета и оригинальное исполнение композиции</w:t>
            </w:r>
          </w:p>
        </w:tc>
        <w:tc>
          <w:tcPr>
            <w:tcW w:w="916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27646D" w:rsidRPr="00D81687" w:rsidTr="00245172">
        <w:tc>
          <w:tcPr>
            <w:tcW w:w="1156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7421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Соответствие правилам пожарной </w:t>
            </w:r>
            <w:r w:rsidR="00B40D09" w:rsidRPr="00D81687">
              <w:rPr>
                <w:rFonts w:ascii="Times New Roman" w:hAnsi="Times New Roman" w:cs="Times New Roman"/>
                <w:sz w:val="28"/>
                <w:szCs w:val="28"/>
              </w:rPr>
              <w:t>безопасности (</w:t>
            </w: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применение сертифицированных электрических гирлянд, светодиодных декораций).</w:t>
            </w:r>
          </w:p>
        </w:tc>
        <w:tc>
          <w:tcPr>
            <w:tcW w:w="916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7646D" w:rsidRPr="00D81687" w:rsidTr="00245172">
        <w:tc>
          <w:tcPr>
            <w:tcW w:w="1156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7421" w:type="dxa"/>
          </w:tcPr>
          <w:p w:rsidR="0027646D" w:rsidRPr="00D81687" w:rsidRDefault="0027646D" w:rsidP="00B40D0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6" w:type="dxa"/>
          </w:tcPr>
          <w:p w:rsidR="0027646D" w:rsidRPr="00D81687" w:rsidRDefault="0027646D" w:rsidP="00B40D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27646D" w:rsidRPr="00D81687" w:rsidRDefault="0027646D" w:rsidP="0027646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7646D" w:rsidRPr="00B40D09" w:rsidRDefault="00B40D09" w:rsidP="0027646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D0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27646D" w:rsidRPr="00B40D09">
        <w:rPr>
          <w:rFonts w:ascii="Times New Roman" w:hAnsi="Times New Roman" w:cs="Times New Roman"/>
          <w:b/>
          <w:sz w:val="28"/>
          <w:szCs w:val="28"/>
        </w:rPr>
        <w:t xml:space="preserve">. Подведение итогов Конкурса </w:t>
      </w:r>
      <w:r w:rsidR="0027646D" w:rsidRPr="00B40D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«Новогоднее настроение»</w:t>
      </w:r>
    </w:p>
    <w:p w:rsidR="0027646D" w:rsidRPr="00555E0C" w:rsidRDefault="0027646D" w:rsidP="0027646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27646D" w:rsidRPr="00D81687" w:rsidRDefault="0027646D" w:rsidP="0027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40D09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81687">
        <w:rPr>
          <w:rFonts w:ascii="Times New Roman" w:hAnsi="Times New Roman" w:cs="Times New Roman"/>
          <w:sz w:val="28"/>
          <w:szCs w:val="28"/>
        </w:rPr>
        <w:t xml:space="preserve">С целью подведения итогов и определения победителей и призеров Конкурса утверждается состав жюри (Приложение 1) </w:t>
      </w:r>
    </w:p>
    <w:p w:rsidR="0027646D" w:rsidRPr="00D81687" w:rsidRDefault="0027646D" w:rsidP="0027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sz w:val="28"/>
          <w:szCs w:val="28"/>
        </w:rPr>
        <w:t>5.</w:t>
      </w:r>
      <w:r w:rsidR="00B40D09">
        <w:rPr>
          <w:rFonts w:ascii="Times New Roman" w:hAnsi="Times New Roman" w:cs="Times New Roman"/>
          <w:sz w:val="28"/>
          <w:szCs w:val="28"/>
        </w:rPr>
        <w:t>2</w:t>
      </w:r>
      <w:r w:rsidRPr="00D81687">
        <w:rPr>
          <w:rFonts w:ascii="Times New Roman" w:hAnsi="Times New Roman" w:cs="Times New Roman"/>
          <w:sz w:val="28"/>
          <w:szCs w:val="28"/>
        </w:rPr>
        <w:t>. Жюри оценивает представленные работы и определяет победителей</w:t>
      </w:r>
      <w:r>
        <w:rPr>
          <w:rFonts w:ascii="Times New Roman" w:hAnsi="Times New Roman" w:cs="Times New Roman"/>
          <w:sz w:val="28"/>
          <w:szCs w:val="28"/>
        </w:rPr>
        <w:t xml:space="preserve"> и призеров</w:t>
      </w:r>
      <w:r w:rsidRPr="00D81687">
        <w:rPr>
          <w:rFonts w:ascii="Times New Roman" w:hAnsi="Times New Roman" w:cs="Times New Roman"/>
          <w:sz w:val="28"/>
          <w:szCs w:val="28"/>
        </w:rPr>
        <w:t xml:space="preserve">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Новогоднее настроение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1687">
        <w:rPr>
          <w:rFonts w:ascii="Times New Roman" w:hAnsi="Times New Roman" w:cs="Times New Roman"/>
          <w:sz w:val="28"/>
          <w:szCs w:val="28"/>
        </w:rPr>
        <w:t xml:space="preserve"> в каждой номинации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E44867">
        <w:rPr>
          <w:rFonts w:ascii="Times New Roman" w:hAnsi="Times New Roman" w:cs="Times New Roman"/>
          <w:sz w:val="28"/>
          <w:szCs w:val="28"/>
        </w:rPr>
        <w:t xml:space="preserve">тдельно по общеобразовательным и дошкольным и организациям </w:t>
      </w:r>
      <w:r w:rsidRPr="00D81687">
        <w:rPr>
          <w:rFonts w:ascii="Times New Roman" w:hAnsi="Times New Roman" w:cs="Times New Roman"/>
          <w:sz w:val="28"/>
          <w:szCs w:val="28"/>
        </w:rPr>
        <w:t xml:space="preserve">на основании критериев оценки. </w:t>
      </w:r>
    </w:p>
    <w:p w:rsidR="0027646D" w:rsidRPr="00D81687" w:rsidRDefault="0027646D" w:rsidP="0027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D81687">
        <w:rPr>
          <w:rFonts w:ascii="Times New Roman" w:hAnsi="Times New Roman" w:cs="Times New Roman"/>
          <w:sz w:val="28"/>
          <w:szCs w:val="28"/>
        </w:rPr>
        <w:t xml:space="preserve">. Победителями </w:t>
      </w:r>
      <w:r>
        <w:rPr>
          <w:rFonts w:ascii="Times New Roman" w:hAnsi="Times New Roman" w:cs="Times New Roman"/>
          <w:sz w:val="28"/>
          <w:szCs w:val="28"/>
        </w:rPr>
        <w:t xml:space="preserve">и призерами </w:t>
      </w:r>
      <w:r w:rsidRPr="00D81687">
        <w:rPr>
          <w:rFonts w:ascii="Times New Roman" w:hAnsi="Times New Roman" w:cs="Times New Roman"/>
          <w:sz w:val="28"/>
          <w:szCs w:val="28"/>
        </w:rPr>
        <w:t>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Новогоднее настроение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1687">
        <w:rPr>
          <w:rFonts w:ascii="Times New Roman" w:hAnsi="Times New Roman" w:cs="Times New Roman"/>
          <w:sz w:val="28"/>
          <w:szCs w:val="28"/>
        </w:rPr>
        <w:t xml:space="preserve"> считаются участники, набравшие наибольшее количество баллов по результатам оценки жюри</w:t>
      </w:r>
      <w:r w:rsidR="00B40D09">
        <w:rPr>
          <w:rFonts w:ascii="Times New Roman" w:hAnsi="Times New Roman" w:cs="Times New Roman"/>
          <w:sz w:val="28"/>
          <w:szCs w:val="28"/>
        </w:rPr>
        <w:t>.</w:t>
      </w:r>
      <w:r w:rsidRPr="00D8168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646D" w:rsidRPr="00D81687" w:rsidRDefault="0027646D" w:rsidP="0027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81687">
        <w:rPr>
          <w:rFonts w:ascii="Times New Roman" w:hAnsi="Times New Roman" w:cs="Times New Roman"/>
          <w:sz w:val="28"/>
          <w:szCs w:val="28"/>
        </w:rPr>
        <w:t>.  Все участники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D8168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Новогоднее настроение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81687">
        <w:rPr>
          <w:rFonts w:ascii="Times New Roman" w:hAnsi="Times New Roman" w:cs="Times New Roman"/>
          <w:sz w:val="28"/>
          <w:szCs w:val="28"/>
        </w:rPr>
        <w:t xml:space="preserve"> получают диплом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81687">
        <w:rPr>
          <w:rFonts w:ascii="Times New Roman" w:hAnsi="Times New Roman" w:cs="Times New Roman"/>
          <w:sz w:val="28"/>
          <w:szCs w:val="28"/>
        </w:rPr>
        <w:t xml:space="preserve"> участника.</w:t>
      </w:r>
    </w:p>
    <w:p w:rsidR="0027646D" w:rsidRPr="00D81687" w:rsidRDefault="0027646D" w:rsidP="0027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16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.6</w:t>
      </w:r>
      <w:r w:rsidRPr="00D81687">
        <w:rPr>
          <w:rFonts w:ascii="Times New Roman" w:hAnsi="Times New Roman" w:cs="Times New Roman"/>
          <w:sz w:val="28"/>
          <w:szCs w:val="28"/>
        </w:rPr>
        <w:t>. Жюри оставляет за собой право изменять количество награждаемых исходя из количества и качества работ, </w:t>
      </w:r>
      <w:r w:rsidRPr="00D81687">
        <w:rPr>
          <w:rFonts w:ascii="Times New Roman" w:hAnsi="Times New Roman" w:cs="Times New Roman"/>
          <w:bCs/>
          <w:sz w:val="28"/>
          <w:szCs w:val="28"/>
        </w:rPr>
        <w:t>учреждать</w:t>
      </w:r>
      <w:r w:rsidRPr="00D81687">
        <w:rPr>
          <w:rFonts w:ascii="Times New Roman" w:hAnsi="Times New Roman" w:cs="Times New Roman"/>
          <w:sz w:val="28"/>
          <w:szCs w:val="28"/>
        </w:rPr>
        <w:t> </w:t>
      </w:r>
      <w:r w:rsidRPr="00D81687">
        <w:rPr>
          <w:rFonts w:ascii="Times New Roman" w:hAnsi="Times New Roman" w:cs="Times New Roman"/>
          <w:bCs/>
          <w:sz w:val="28"/>
          <w:szCs w:val="28"/>
        </w:rPr>
        <w:t>дополнительные</w:t>
      </w:r>
      <w:r w:rsidRPr="00D81687">
        <w:rPr>
          <w:rFonts w:ascii="Times New Roman" w:hAnsi="Times New Roman" w:cs="Times New Roman"/>
          <w:sz w:val="28"/>
          <w:szCs w:val="28"/>
        </w:rPr>
        <w:t> </w:t>
      </w:r>
      <w:r w:rsidRPr="00D81687">
        <w:rPr>
          <w:rFonts w:ascii="Times New Roman" w:hAnsi="Times New Roman" w:cs="Times New Roman"/>
          <w:bCs/>
          <w:sz w:val="28"/>
          <w:szCs w:val="28"/>
        </w:rPr>
        <w:t>номинации.</w:t>
      </w:r>
    </w:p>
    <w:p w:rsidR="0027646D" w:rsidRPr="00D81687" w:rsidRDefault="0027646D" w:rsidP="002764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16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.7</w:t>
      </w:r>
      <w:r w:rsidRPr="00D81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Победители и призеры определяются в каждой номинации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отдельно по организациям </w:t>
      </w:r>
      <w:r w:rsidRPr="00D81687">
        <w:rPr>
          <w:rFonts w:ascii="Times New Roman" w:hAnsi="Times New Roman" w:cs="Times New Roman"/>
          <w:color w:val="000000" w:themeColor="text1"/>
          <w:sz w:val="28"/>
          <w:szCs w:val="28"/>
        </w:rPr>
        <w:t>и награждаются дипломами за 1, 2 и 3-е место</w:t>
      </w:r>
      <w:r w:rsidR="00B40D0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7646D" w:rsidRPr="00D81687" w:rsidRDefault="0027646D" w:rsidP="0027646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448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5.8.</w:t>
      </w:r>
      <w:r w:rsidRPr="00D816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448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Данные в дипломы вносятся в соответствии с информацией, предоставленной участником Конкурса </w:t>
      </w:r>
      <w:r w:rsidRPr="00E448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«Новогоднее настроение»</w:t>
      </w:r>
      <w:r w:rsidRPr="00E448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</w:p>
    <w:p w:rsidR="0027646D" w:rsidRDefault="0027646D" w:rsidP="0027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46D" w:rsidRPr="00D81687" w:rsidRDefault="0027646D" w:rsidP="002764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646D" w:rsidRPr="0027646D" w:rsidRDefault="0027646D" w:rsidP="002764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0EAF" w:rsidRPr="00E925FC" w:rsidRDefault="00C00EAF" w:rsidP="0027646D">
      <w:pPr>
        <w:spacing w:after="0"/>
        <w:ind w:left="108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C00EAF" w:rsidRPr="00E925FC" w:rsidRDefault="00C00EAF" w:rsidP="00760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25FC" w:rsidRPr="00E925FC" w:rsidRDefault="00E925FC" w:rsidP="00760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25FC" w:rsidRDefault="00E925FC" w:rsidP="00760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25FC" w:rsidRDefault="00E925FC" w:rsidP="00760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25FC" w:rsidRDefault="00E925FC" w:rsidP="00760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25FC" w:rsidRDefault="00E925FC" w:rsidP="00760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25FC" w:rsidRDefault="00E925FC" w:rsidP="00760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25FC" w:rsidRDefault="00E925FC" w:rsidP="00760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25FC" w:rsidRDefault="00E925FC" w:rsidP="00760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25FC" w:rsidRDefault="00E925FC" w:rsidP="00760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25FC" w:rsidRDefault="00E925FC" w:rsidP="00760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45172" w:rsidRDefault="00245172" w:rsidP="00760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45172" w:rsidRDefault="00245172" w:rsidP="00760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25FC" w:rsidRDefault="00E925FC" w:rsidP="00760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25FC" w:rsidRDefault="00E925FC" w:rsidP="0076070D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E925FC" w:rsidRPr="00B40D09" w:rsidRDefault="00E925FC" w:rsidP="005017C4">
      <w:pPr>
        <w:spacing w:after="0" w:line="240" w:lineRule="auto"/>
        <w:ind w:right="282"/>
        <w:jc w:val="right"/>
        <w:rPr>
          <w:rFonts w:ascii="Times New Roman" w:hAnsi="Times New Roman" w:cs="Times New Roman"/>
          <w:sz w:val="28"/>
          <w:szCs w:val="28"/>
        </w:rPr>
      </w:pPr>
      <w:r w:rsidRPr="00B40D09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№ 2</w:t>
      </w:r>
    </w:p>
    <w:p w:rsidR="00E925FC" w:rsidRPr="00B40D09" w:rsidRDefault="00E925FC" w:rsidP="005017C4">
      <w:pPr>
        <w:spacing w:after="0" w:line="240" w:lineRule="auto"/>
        <w:ind w:right="282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0D09">
        <w:rPr>
          <w:rFonts w:ascii="Times New Roman" w:eastAsia="Calibri" w:hAnsi="Times New Roman" w:cs="Times New Roman"/>
          <w:sz w:val="28"/>
          <w:szCs w:val="28"/>
        </w:rPr>
        <w:t>к приказу управления образования</w:t>
      </w:r>
    </w:p>
    <w:p w:rsidR="00E925FC" w:rsidRPr="00B40D09" w:rsidRDefault="00E925FC" w:rsidP="005017C4">
      <w:pPr>
        <w:spacing w:after="0" w:line="240" w:lineRule="auto"/>
        <w:ind w:right="282" w:firstLine="709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0D09">
        <w:rPr>
          <w:rFonts w:ascii="Times New Roman" w:eastAsia="Calibri" w:hAnsi="Times New Roman" w:cs="Times New Roman"/>
          <w:sz w:val="28"/>
          <w:szCs w:val="28"/>
        </w:rPr>
        <w:t>администрации Октябрьск</w:t>
      </w:r>
      <w:r w:rsidR="005017C4">
        <w:rPr>
          <w:rFonts w:ascii="Times New Roman" w:eastAsia="Calibri" w:hAnsi="Times New Roman" w:cs="Times New Roman"/>
          <w:sz w:val="28"/>
          <w:szCs w:val="28"/>
        </w:rPr>
        <w:t>ого</w:t>
      </w:r>
      <w:r w:rsidRPr="00B40D09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5017C4">
        <w:rPr>
          <w:rFonts w:ascii="Times New Roman" w:eastAsia="Calibri" w:hAnsi="Times New Roman" w:cs="Times New Roman"/>
          <w:sz w:val="28"/>
          <w:szCs w:val="28"/>
        </w:rPr>
        <w:t>а</w:t>
      </w:r>
      <w:r w:rsidRPr="00B40D09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925FC" w:rsidRPr="00B40D09" w:rsidRDefault="00E925FC" w:rsidP="005017C4">
      <w:pPr>
        <w:spacing w:after="0" w:line="240" w:lineRule="auto"/>
        <w:ind w:right="282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B40D09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E44867">
        <w:rPr>
          <w:rFonts w:ascii="Times New Roman" w:eastAsia="Calibri" w:hAnsi="Times New Roman" w:cs="Times New Roman"/>
          <w:sz w:val="28"/>
          <w:szCs w:val="28"/>
          <w:u w:val="single"/>
        </w:rPr>
        <w:t>01</w:t>
      </w:r>
      <w:r w:rsidR="001265A7">
        <w:rPr>
          <w:rFonts w:ascii="Times New Roman" w:eastAsia="Calibri" w:hAnsi="Times New Roman" w:cs="Times New Roman"/>
          <w:sz w:val="28"/>
          <w:szCs w:val="28"/>
          <w:u w:val="single"/>
        </w:rPr>
        <w:t>.1</w:t>
      </w:r>
      <w:r w:rsidR="00E44867">
        <w:rPr>
          <w:rFonts w:ascii="Times New Roman" w:eastAsia="Calibri" w:hAnsi="Times New Roman" w:cs="Times New Roman"/>
          <w:sz w:val="28"/>
          <w:szCs w:val="28"/>
          <w:u w:val="single"/>
        </w:rPr>
        <w:t>2</w:t>
      </w:r>
      <w:r w:rsidR="001265A7">
        <w:rPr>
          <w:rFonts w:ascii="Times New Roman" w:eastAsia="Calibri" w:hAnsi="Times New Roman" w:cs="Times New Roman"/>
          <w:sz w:val="28"/>
          <w:szCs w:val="28"/>
          <w:u w:val="single"/>
        </w:rPr>
        <w:t>.202</w:t>
      </w:r>
      <w:r w:rsidR="00E44867">
        <w:rPr>
          <w:rFonts w:ascii="Times New Roman" w:eastAsia="Calibri" w:hAnsi="Times New Roman" w:cs="Times New Roman"/>
          <w:sz w:val="28"/>
          <w:szCs w:val="28"/>
          <w:u w:val="single"/>
        </w:rPr>
        <w:t>5</w:t>
      </w:r>
      <w:r w:rsidR="001265A7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B40D09">
        <w:rPr>
          <w:rFonts w:ascii="Times New Roman" w:eastAsia="Calibri" w:hAnsi="Times New Roman" w:cs="Times New Roman"/>
          <w:sz w:val="28"/>
          <w:szCs w:val="28"/>
        </w:rPr>
        <w:t>№</w:t>
      </w:r>
      <w:bookmarkStart w:id="0" w:name="_GoBack"/>
      <w:r w:rsidR="0056435D" w:rsidRPr="0056435D">
        <w:rPr>
          <w:rFonts w:ascii="Times New Roman" w:eastAsia="Calibri" w:hAnsi="Times New Roman" w:cs="Times New Roman"/>
          <w:sz w:val="28"/>
          <w:szCs w:val="28"/>
          <w:u w:val="single"/>
        </w:rPr>
        <w:t>231</w:t>
      </w:r>
      <w:bookmarkEnd w:id="0"/>
    </w:p>
    <w:p w:rsidR="00E925FC" w:rsidRPr="00E925FC" w:rsidRDefault="00E925FC" w:rsidP="005017C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7C4" w:rsidRDefault="005017C4" w:rsidP="005017C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E8B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</w:p>
    <w:p w:rsidR="005017C4" w:rsidRDefault="005017C4" w:rsidP="005017C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3E8B">
        <w:rPr>
          <w:rFonts w:ascii="Times New Roman" w:hAnsi="Times New Roman" w:cs="Times New Roman"/>
          <w:b/>
          <w:sz w:val="28"/>
          <w:szCs w:val="28"/>
        </w:rPr>
        <w:t xml:space="preserve">жюри </w:t>
      </w:r>
      <w:r>
        <w:rPr>
          <w:rFonts w:ascii="Times New Roman" w:hAnsi="Times New Roman" w:cs="Times New Roman"/>
          <w:b/>
          <w:sz w:val="28"/>
          <w:szCs w:val="28"/>
        </w:rPr>
        <w:t>районного</w:t>
      </w:r>
      <w:r w:rsidRPr="00D671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71FA">
        <w:rPr>
          <w:rFonts w:ascii="Times New Roman" w:hAnsi="Times New Roman" w:cs="Times New Roman"/>
          <w:b/>
          <w:bCs/>
          <w:sz w:val="28"/>
          <w:szCs w:val="28"/>
        </w:rPr>
        <w:t>конкурса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671FA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Новогоднее настроение</w:t>
      </w:r>
      <w:r w:rsidRPr="00D671FA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5017C4" w:rsidRPr="00D671FA" w:rsidRDefault="005017C4" w:rsidP="005017C4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017C4" w:rsidRPr="006F1B03" w:rsidRDefault="005017C4" w:rsidP="005017C4">
      <w:pPr>
        <w:spacing w:after="0" w:line="240" w:lineRule="auto"/>
        <w:ind w:left="360" w:right="282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6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6"/>
        <w:gridCol w:w="4251"/>
      </w:tblGrid>
      <w:tr w:rsidR="005017C4" w:rsidTr="005017C4">
        <w:tc>
          <w:tcPr>
            <w:tcW w:w="4746" w:type="dxa"/>
          </w:tcPr>
          <w:p w:rsidR="005017C4" w:rsidRDefault="005017C4" w:rsidP="005017C4">
            <w:pPr>
              <w:pStyle w:val="a4"/>
              <w:spacing w:after="0" w:line="240" w:lineRule="auto"/>
              <w:ind w:left="0"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1.Ишимникова Елена Николаевна - </w:t>
            </w:r>
          </w:p>
        </w:tc>
        <w:tc>
          <w:tcPr>
            <w:tcW w:w="4251" w:type="dxa"/>
          </w:tcPr>
          <w:p w:rsidR="005017C4" w:rsidRDefault="005017C4" w:rsidP="005017C4">
            <w:pPr>
              <w:pStyle w:val="a4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1FA">
              <w:rPr>
                <w:rFonts w:ascii="Times New Roman" w:hAnsi="Times New Roman"/>
                <w:sz w:val="28"/>
                <w:szCs w:val="28"/>
              </w:rPr>
              <w:t>начальник управления образования</w:t>
            </w:r>
            <w:r>
              <w:rPr>
                <w:rFonts w:ascii="Times New Roman" w:hAnsi="Times New Roman"/>
                <w:sz w:val="28"/>
                <w:szCs w:val="28"/>
              </w:rPr>
              <w:t>, председатель жюри</w:t>
            </w:r>
          </w:p>
        </w:tc>
      </w:tr>
      <w:tr w:rsidR="005017C4" w:rsidTr="005017C4">
        <w:tc>
          <w:tcPr>
            <w:tcW w:w="4746" w:type="dxa"/>
          </w:tcPr>
          <w:p w:rsidR="005017C4" w:rsidRDefault="005017C4" w:rsidP="005017C4">
            <w:pPr>
              <w:pStyle w:val="a4"/>
              <w:spacing w:after="0" w:line="240" w:lineRule="auto"/>
              <w:ind w:left="0"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2.Кузнецова Светлана Валерьевна - </w:t>
            </w:r>
          </w:p>
        </w:tc>
        <w:tc>
          <w:tcPr>
            <w:tcW w:w="4251" w:type="dxa"/>
          </w:tcPr>
          <w:p w:rsidR="005017C4" w:rsidRDefault="005017C4" w:rsidP="005017C4">
            <w:pPr>
              <w:pStyle w:val="a4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образования, начальник дошкольного, общего и дополнительного образования</w:t>
            </w:r>
          </w:p>
        </w:tc>
      </w:tr>
      <w:tr w:rsidR="005017C4" w:rsidTr="005017C4">
        <w:tc>
          <w:tcPr>
            <w:tcW w:w="4746" w:type="dxa"/>
          </w:tcPr>
          <w:p w:rsidR="005017C4" w:rsidRDefault="005017C4" w:rsidP="005017C4">
            <w:pPr>
              <w:pStyle w:val="a4"/>
              <w:spacing w:after="0" w:line="240" w:lineRule="auto"/>
              <w:ind w:left="0"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 w:rsidRPr="00D671FA">
              <w:rPr>
                <w:rFonts w:ascii="Times New Roman" w:hAnsi="Times New Roman"/>
                <w:sz w:val="28"/>
                <w:szCs w:val="28"/>
              </w:rPr>
              <w:t>Петрусь Анна Викторовна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  -</w:t>
            </w:r>
          </w:p>
        </w:tc>
        <w:tc>
          <w:tcPr>
            <w:tcW w:w="4251" w:type="dxa"/>
          </w:tcPr>
          <w:p w:rsidR="005017C4" w:rsidRDefault="005017C4" w:rsidP="005017C4">
            <w:pPr>
              <w:pStyle w:val="a4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71FA">
              <w:rPr>
                <w:rFonts w:ascii="Times New Roman" w:hAnsi="Times New Roman"/>
                <w:sz w:val="28"/>
                <w:szCs w:val="28"/>
              </w:rPr>
              <w:t>руководитель сектора методического сопровождения</w:t>
            </w:r>
          </w:p>
        </w:tc>
      </w:tr>
      <w:tr w:rsidR="005017C4" w:rsidTr="005017C4">
        <w:tc>
          <w:tcPr>
            <w:tcW w:w="4746" w:type="dxa"/>
          </w:tcPr>
          <w:p w:rsidR="005017C4" w:rsidRDefault="005017C4" w:rsidP="005017C4">
            <w:pPr>
              <w:pStyle w:val="a4"/>
              <w:spacing w:after="0" w:line="240" w:lineRule="auto"/>
              <w:ind w:left="0"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4.Фёдорова Татьяна Викторовна     - </w:t>
            </w:r>
          </w:p>
        </w:tc>
        <w:tc>
          <w:tcPr>
            <w:tcW w:w="4251" w:type="dxa"/>
          </w:tcPr>
          <w:p w:rsidR="005017C4" w:rsidRDefault="005017C4" w:rsidP="005017C4">
            <w:pPr>
              <w:pStyle w:val="a4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специалист по вопросам воспитания и дополнительного образования</w:t>
            </w:r>
          </w:p>
        </w:tc>
      </w:tr>
      <w:tr w:rsidR="005017C4" w:rsidTr="005017C4">
        <w:tc>
          <w:tcPr>
            <w:tcW w:w="4746" w:type="dxa"/>
          </w:tcPr>
          <w:p w:rsidR="005017C4" w:rsidRDefault="005017C4" w:rsidP="005017C4">
            <w:pPr>
              <w:pStyle w:val="a4"/>
              <w:spacing w:after="0" w:line="240" w:lineRule="auto"/>
              <w:ind w:left="0" w:right="2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5.Алексютина Екатерина Александровна                                 -</w:t>
            </w:r>
          </w:p>
        </w:tc>
        <w:tc>
          <w:tcPr>
            <w:tcW w:w="4251" w:type="dxa"/>
          </w:tcPr>
          <w:p w:rsidR="005017C4" w:rsidRDefault="005017C4" w:rsidP="005017C4">
            <w:pPr>
              <w:pStyle w:val="a4"/>
              <w:spacing w:after="0" w:line="240" w:lineRule="auto"/>
              <w:ind w:left="0" w:right="17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методист сектора методического сопровождения</w:t>
            </w:r>
          </w:p>
        </w:tc>
      </w:tr>
    </w:tbl>
    <w:p w:rsidR="00E925FC" w:rsidRDefault="00E925FC" w:rsidP="00E925FC">
      <w:pPr>
        <w:tabs>
          <w:tab w:val="left" w:pos="1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925FC" w:rsidRDefault="00E925FC" w:rsidP="00E925FC">
      <w:pPr>
        <w:tabs>
          <w:tab w:val="left" w:pos="1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925FC" w:rsidRDefault="00E925FC" w:rsidP="00E925FC">
      <w:pPr>
        <w:tabs>
          <w:tab w:val="left" w:pos="1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925FC" w:rsidRDefault="00E925FC" w:rsidP="00E925FC">
      <w:pPr>
        <w:tabs>
          <w:tab w:val="left" w:pos="1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925FC" w:rsidRDefault="00E925FC" w:rsidP="00E925FC">
      <w:pPr>
        <w:tabs>
          <w:tab w:val="left" w:pos="1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925FC" w:rsidRDefault="00E925FC" w:rsidP="00E925FC">
      <w:pPr>
        <w:tabs>
          <w:tab w:val="left" w:pos="1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925FC" w:rsidRDefault="00E925FC" w:rsidP="00E925FC">
      <w:pPr>
        <w:tabs>
          <w:tab w:val="left" w:pos="1800"/>
        </w:tabs>
        <w:jc w:val="right"/>
        <w:rPr>
          <w:rFonts w:ascii="Times New Roman" w:hAnsi="Times New Roman" w:cs="Times New Roman"/>
          <w:sz w:val="28"/>
          <w:szCs w:val="28"/>
        </w:rPr>
      </w:pPr>
    </w:p>
    <w:p w:rsidR="00E925FC" w:rsidRPr="00E925FC" w:rsidRDefault="00E925FC" w:rsidP="00B40D09">
      <w:pPr>
        <w:tabs>
          <w:tab w:val="left" w:pos="1800"/>
        </w:tabs>
        <w:rPr>
          <w:rFonts w:ascii="Times New Roman" w:hAnsi="Times New Roman" w:cs="Times New Roman"/>
          <w:sz w:val="28"/>
          <w:szCs w:val="28"/>
        </w:rPr>
      </w:pPr>
    </w:p>
    <w:sectPr w:rsidR="00E925FC" w:rsidRPr="00E925FC" w:rsidSect="0068364B">
      <w:pgSz w:w="11906" w:h="16838"/>
      <w:pgMar w:top="567" w:right="567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8590D"/>
    <w:multiLevelType w:val="multilevel"/>
    <w:tmpl w:val="856CFA1A"/>
    <w:lvl w:ilvl="0">
      <w:start w:val="5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1BB17DCE"/>
    <w:multiLevelType w:val="multilevel"/>
    <w:tmpl w:val="7EA62A38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 w15:restartNumberingAfterBreak="0">
    <w:nsid w:val="1E4F0723"/>
    <w:multiLevelType w:val="hybridMultilevel"/>
    <w:tmpl w:val="D4A8A756"/>
    <w:lvl w:ilvl="0" w:tplc="44F609E4">
      <w:start w:val="1"/>
      <w:numFmt w:val="decimal"/>
      <w:lvlText w:val="%1."/>
      <w:lvlJc w:val="left"/>
      <w:pPr>
        <w:ind w:left="0" w:firstLine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3B26BA"/>
    <w:multiLevelType w:val="multilevel"/>
    <w:tmpl w:val="EF5E9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4" w15:restartNumberingAfterBreak="0">
    <w:nsid w:val="636F7527"/>
    <w:multiLevelType w:val="hybridMultilevel"/>
    <w:tmpl w:val="07C449D8"/>
    <w:lvl w:ilvl="0" w:tplc="7EE0CF3E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A7C41AE"/>
    <w:multiLevelType w:val="multilevel"/>
    <w:tmpl w:val="96DC10F4"/>
    <w:lvl w:ilvl="0">
      <w:start w:val="1"/>
      <w:numFmt w:val="decimal"/>
      <w:lvlText w:val="%1."/>
      <w:lvlJc w:val="left"/>
      <w:pPr>
        <w:ind w:left="1294" w:hanging="58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7DC127FD"/>
    <w:multiLevelType w:val="hybridMultilevel"/>
    <w:tmpl w:val="86F281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D9A"/>
    <w:rsid w:val="00001806"/>
    <w:rsid w:val="00117108"/>
    <w:rsid w:val="001265A7"/>
    <w:rsid w:val="00215185"/>
    <w:rsid w:val="00245172"/>
    <w:rsid w:val="0027646D"/>
    <w:rsid w:val="003B4D9A"/>
    <w:rsid w:val="00442BAB"/>
    <w:rsid w:val="004434DD"/>
    <w:rsid w:val="00450DAE"/>
    <w:rsid w:val="004E5B46"/>
    <w:rsid w:val="005017C4"/>
    <w:rsid w:val="0056435D"/>
    <w:rsid w:val="005A4680"/>
    <w:rsid w:val="005D303B"/>
    <w:rsid w:val="00614866"/>
    <w:rsid w:val="0068364B"/>
    <w:rsid w:val="0076070D"/>
    <w:rsid w:val="007F6900"/>
    <w:rsid w:val="00874730"/>
    <w:rsid w:val="009A4D6E"/>
    <w:rsid w:val="00A71AD1"/>
    <w:rsid w:val="00B40D09"/>
    <w:rsid w:val="00BB7EA6"/>
    <w:rsid w:val="00BF2D31"/>
    <w:rsid w:val="00C00EAF"/>
    <w:rsid w:val="00D77EF6"/>
    <w:rsid w:val="00E44867"/>
    <w:rsid w:val="00E925FC"/>
    <w:rsid w:val="00F52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B61BC8-E8CD-4CD6-8175-EEDCA9366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4D6E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A4D6E"/>
    <w:rPr>
      <w:color w:val="0000FF"/>
      <w:u w:val="single"/>
    </w:rPr>
  </w:style>
  <w:style w:type="paragraph" w:customStyle="1" w:styleId="c10">
    <w:name w:val="c10"/>
    <w:basedOn w:val="a"/>
    <w:rsid w:val="009A4D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9A4D6E"/>
  </w:style>
  <w:style w:type="paragraph" w:styleId="a4">
    <w:name w:val="List Paragraph"/>
    <w:basedOn w:val="a"/>
    <w:uiPriority w:val="34"/>
    <w:qFormat/>
    <w:rsid w:val="009A4D6E"/>
    <w:pPr>
      <w:ind w:left="720"/>
      <w:contextualSpacing/>
    </w:pPr>
    <w:rPr>
      <w:rFonts w:ascii="Calibri" w:eastAsia="Times New Roman" w:hAnsi="Calibri" w:cs="Times New Roman"/>
    </w:rPr>
  </w:style>
  <w:style w:type="paragraph" w:styleId="a5">
    <w:name w:val="No Spacing"/>
    <w:uiPriority w:val="1"/>
    <w:qFormat/>
    <w:rsid w:val="009A4D6E"/>
    <w:pPr>
      <w:spacing w:after="0" w:line="240" w:lineRule="auto"/>
    </w:pPr>
    <w:rPr>
      <w:rFonts w:asciiTheme="minorHAnsi" w:eastAsia="Times New Roman" w:hAnsiTheme="minorHAnsi"/>
      <w:sz w:val="22"/>
      <w:szCs w:val="22"/>
    </w:rPr>
  </w:style>
  <w:style w:type="table" w:styleId="a6">
    <w:name w:val="Table Grid"/>
    <w:basedOn w:val="a1"/>
    <w:uiPriority w:val="39"/>
    <w:rsid w:val="009A4D6E"/>
    <w:pPr>
      <w:spacing w:after="0" w:line="240" w:lineRule="auto"/>
    </w:pPr>
    <w:rPr>
      <w:rFonts w:asciiTheme="minorHAnsi" w:eastAsia="Times New Roman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42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42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et.doo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ДОО</dc:creator>
  <cp:keywords/>
  <dc:description/>
  <cp:lastModifiedBy>ДОО</cp:lastModifiedBy>
  <cp:revision>29</cp:revision>
  <cp:lastPrinted>2025-12-01T07:07:00Z</cp:lastPrinted>
  <dcterms:created xsi:type="dcterms:W3CDTF">2024-10-18T05:29:00Z</dcterms:created>
  <dcterms:modified xsi:type="dcterms:W3CDTF">2025-12-02T04:08:00Z</dcterms:modified>
</cp:coreProperties>
</file>